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B" w:rsidRDefault="008E6BB6">
      <w:pPr>
        <w:pBdr>
          <w:bottom w:val="single" w:sz="8" w:space="4" w:color="4F81BD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Stirling Rowing Club Membership – Jan to Dec 202</w:t>
      </w:r>
      <w:r w:rsidR="003B25F3">
        <w:rPr>
          <w:rFonts w:ascii="Arial" w:eastAsia="Arial" w:hAnsi="Arial" w:cs="Arial"/>
          <w:b/>
          <w:color w:val="000000"/>
          <w:sz w:val="20"/>
          <w:szCs w:val="20"/>
        </w:rPr>
        <w:t>4</w:t>
      </w:r>
    </w:p>
    <w:p w:rsidR="00341E0B" w:rsidRDefault="00341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Please complete fully and return it to the Membership Secretary (Rebekah </w:t>
      </w:r>
      <w:proofErr w:type="spellStart"/>
      <w:r>
        <w:rPr>
          <w:rFonts w:ascii="Arial" w:eastAsia="Arial" w:hAnsi="Arial" w:cs="Arial"/>
          <w:b/>
          <w:color w:val="FF0000"/>
          <w:sz w:val="20"/>
          <w:szCs w:val="20"/>
        </w:rPr>
        <w:t>Kittridge</w:t>
      </w:r>
      <w:proofErr w:type="spellEnd"/>
      <w:r>
        <w:rPr>
          <w:rFonts w:ascii="Arial" w:eastAsia="Arial" w:hAnsi="Arial" w:cs="Arial"/>
          <w:b/>
          <w:color w:val="FF0000"/>
          <w:sz w:val="20"/>
          <w:szCs w:val="20"/>
        </w:rPr>
        <w:t>) or any other committee member at The Boathouse, Dean Crescent, Riverside, Stirling, FK8 1UT, or by email to stirlingrowingclub@gmail.com</w:t>
      </w:r>
    </w:p>
    <w:p w:rsidR="00341E0B" w:rsidRDefault="00341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B25F3" w:rsidRDefault="003B25F3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Payment can </w:t>
      </w:r>
      <w:r w:rsidR="008E6BB6">
        <w:rPr>
          <w:rFonts w:ascii="Arial" w:eastAsia="Arial" w:hAnsi="Arial" w:cs="Arial"/>
          <w:b/>
          <w:color w:val="000000"/>
          <w:sz w:val="20"/>
          <w:szCs w:val="20"/>
        </w:rPr>
        <w:t>be made by bank transfer for attent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ion of </w:t>
      </w:r>
    </w:p>
    <w:p w:rsidR="003B25F3" w:rsidRDefault="003B25F3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ACCOUNT NAME: STIRLING ROWING CLUB </w:t>
      </w:r>
    </w:p>
    <w:p w:rsidR="003B25F3" w:rsidRDefault="008E6BB6">
      <w:pP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SO</w:t>
      </w:r>
      <w:r w:rsidR="003B25F3">
        <w:rPr>
          <w:rFonts w:ascii="Arial" w:eastAsia="Arial" w:hAnsi="Arial" w:cs="Arial"/>
          <w:b/>
          <w:color w:val="000000"/>
          <w:sz w:val="20"/>
          <w:szCs w:val="20"/>
        </w:rPr>
        <w:t xml:space="preserve">RT CODE: 80-05-81 </w:t>
      </w:r>
    </w:p>
    <w:p w:rsidR="003B25F3" w:rsidRDefault="008E6BB6">
      <w:pP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ACCOUNT</w:t>
      </w:r>
      <w:r w:rsidR="003B25F3">
        <w:rPr>
          <w:rFonts w:ascii="Arial" w:eastAsia="Arial" w:hAnsi="Arial" w:cs="Arial"/>
          <w:b/>
          <w:color w:val="000000"/>
          <w:sz w:val="20"/>
          <w:szCs w:val="20"/>
        </w:rPr>
        <w:t xml:space="preserve"> NO: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00800527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Please ensure you mark the payment CLEARLY with the members name e.g. ‘</w:t>
      </w:r>
      <w:r>
        <w:rPr>
          <w:rFonts w:ascii="Arial" w:eastAsia="Arial" w:hAnsi="Arial" w:cs="Arial"/>
          <w:i/>
          <w:color w:val="000000"/>
          <w:sz w:val="20"/>
          <w:szCs w:val="20"/>
        </w:rPr>
        <w:t>MEMBER’S NAME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  <w:szCs w:val="20"/>
        </w:rPr>
        <w:t>Fees</w:t>
      </w:r>
      <w:r>
        <w:rPr>
          <w:rFonts w:ascii="Arial" w:eastAsia="Arial" w:hAnsi="Arial" w:cs="Arial"/>
          <w:color w:val="000000"/>
          <w:sz w:val="20"/>
          <w:szCs w:val="20"/>
        </w:rPr>
        <w:t>’ &amp; please notify us of when it was paid.</w:t>
      </w:r>
    </w:p>
    <w:p w:rsidR="00341E0B" w:rsidRDefault="00341E0B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904"/>
      </w:tblGrid>
      <w:tr w:rsidR="00341E0B">
        <w:tc>
          <w:tcPr>
            <w:tcW w:w="890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8E6BB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Memberships Costs</w:t>
            </w:r>
          </w:p>
        </w:tc>
      </w:tr>
      <w:tr w:rsidR="00341E0B">
        <w:tc>
          <w:tcPr>
            <w:tcW w:w="890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0"/>
              <w:tblW w:w="4957" w:type="dxa"/>
              <w:tblLayout w:type="fixed"/>
              <w:tblLook w:val="0400" w:firstRow="0" w:lastRow="0" w:firstColumn="0" w:lastColumn="0" w:noHBand="0" w:noVBand="1"/>
            </w:tblPr>
            <w:tblGrid>
              <w:gridCol w:w="3114"/>
              <w:gridCol w:w="850"/>
              <w:gridCol w:w="993"/>
            </w:tblGrid>
            <w:tr w:rsidR="00341E0B" w:rsidTr="003B25F3"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Membership Type (please tick)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New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1"/>
              <w:tblW w:w="8664" w:type="dxa"/>
              <w:tblLayout w:type="fixed"/>
              <w:tblLook w:val="0400" w:firstRow="0" w:lastRow="0" w:firstColumn="0" w:lastColumn="0" w:noHBand="0" w:noVBand="1"/>
            </w:tblPr>
            <w:tblGrid>
              <w:gridCol w:w="3040"/>
              <w:gridCol w:w="1655"/>
              <w:gridCol w:w="3969"/>
            </w:tblGrid>
            <w:tr w:rsidR="00341E0B">
              <w:tc>
                <w:tcPr>
                  <w:tcW w:w="3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Band of membership</w:t>
                  </w:r>
                </w:p>
              </w:tc>
              <w:tc>
                <w:tcPr>
                  <w:tcW w:w="16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39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</w:rPr>
                    <w:t>Tick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Senior rowing membership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£27</w:t>
                  </w:r>
                  <w:r w:rsidR="008E6BB6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Junior/Student  rowing membership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 w:rsidP="003B25F3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£200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Joining Fee / Re-Joining Fee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£50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Boat Racking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  £120 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Non-Rowing Senior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£18</w:t>
                  </w:r>
                  <w:r w:rsidR="008E6BB6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Country Junior/Student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 w:rsidP="003B25F3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£100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  <w:tr w:rsidR="00341E0B">
              <w:tc>
                <w:tcPr>
                  <w:tcW w:w="3040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Country Senior</w:t>
                  </w:r>
                </w:p>
              </w:tc>
              <w:tc>
                <w:tcPr>
                  <w:tcW w:w="1655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>
                  <w:pPr>
                    <w:spacing w:after="0"/>
                    <w:jc w:val="center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£13</w:t>
                  </w:r>
                  <w:r w:rsidR="008E6BB6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single" w:sz="4" w:space="0" w:color="D9D9D9"/>
                    <w:left w:val="single" w:sz="4" w:space="0" w:color="000000"/>
                    <w:bottom w:val="single" w:sz="4" w:space="0" w:color="D9D9D9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MS Gothic" w:eastAsia="MS Gothic" w:hAnsi="MS Gothic" w:cs="MS Gothic"/>
                      <w:color w:val="000000"/>
                      <w:sz w:val="20"/>
                      <w:szCs w:val="20"/>
                    </w:rPr>
                    <w:t>☐</w:t>
                  </w:r>
                </w:p>
              </w:tc>
            </w:tr>
          </w:tbl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tbl>
            <w:tblPr>
              <w:tblStyle w:val="a2"/>
              <w:tblW w:w="236" w:type="dxa"/>
              <w:tblLayout w:type="fixed"/>
              <w:tblLook w:val="0400" w:firstRow="0" w:lastRow="0" w:firstColumn="0" w:lastColumn="0" w:noHBand="0" w:noVBand="1"/>
            </w:tblPr>
            <w:tblGrid>
              <w:gridCol w:w="250"/>
            </w:tblGrid>
            <w:tr w:rsidR="00341E0B">
              <w:trPr>
                <w:trHeight w:val="209"/>
              </w:trPr>
              <w:tc>
                <w:tcPr>
                  <w:tcW w:w="236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1E0B" w:rsidRDefault="00341E0B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1E0B" w:rsidRDefault="00341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904"/>
      </w:tblGrid>
      <w:tr w:rsidR="00341E0B">
        <w:tc>
          <w:tcPr>
            <w:tcW w:w="890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shd w:val="clear" w:color="auto" w:fill="B2A1C7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8E6BB6">
            <w:pPr>
              <w:spacing w:after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Personal Details (print clearly please)</w:t>
            </w:r>
          </w:p>
        </w:tc>
      </w:tr>
      <w:tr w:rsidR="00341E0B">
        <w:tc>
          <w:tcPr>
            <w:tcW w:w="8904" w:type="dxa"/>
            <w:tcBorders>
              <w:top w:val="single" w:sz="4" w:space="0" w:color="5F497A"/>
              <w:left w:val="single" w:sz="4" w:space="0" w:color="5F497A"/>
              <w:bottom w:val="single" w:sz="4" w:space="0" w:color="5F497A"/>
              <w:right w:val="single" w:sz="4" w:space="0" w:color="5F497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tbl>
            <w:tblPr>
              <w:tblStyle w:val="a4"/>
              <w:tblW w:w="20697" w:type="dxa"/>
              <w:tblLayout w:type="fixed"/>
              <w:tblLook w:val="0400" w:firstRow="0" w:lastRow="0" w:firstColumn="0" w:lastColumn="0" w:noHBand="0" w:noVBand="1"/>
            </w:tblPr>
            <w:tblGrid>
              <w:gridCol w:w="11927"/>
              <w:gridCol w:w="250"/>
              <w:gridCol w:w="510"/>
              <w:gridCol w:w="309"/>
              <w:gridCol w:w="896"/>
              <w:gridCol w:w="50"/>
              <w:gridCol w:w="309"/>
              <w:gridCol w:w="491"/>
              <w:gridCol w:w="1418"/>
              <w:gridCol w:w="3282"/>
              <w:gridCol w:w="463"/>
              <w:gridCol w:w="792"/>
            </w:tblGrid>
            <w:tr w:rsidR="00341E0B">
              <w:trPr>
                <w:gridAfter w:val="2"/>
                <w:wAfter w:w="1255" w:type="dxa"/>
                <w:trHeight w:val="212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Name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Address</w:t>
                  </w: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&amp;</w:t>
                  </w:r>
                </w:p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Postcode</w:t>
                  </w: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Contact number(s)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Email Address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6" w:type="dxa"/>
                  <w:gridSpan w:val="5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1"/>
                <w:wAfter w:w="792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Date of Birth</w:t>
                  </w: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left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Age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745" w:type="dxa"/>
                  <w:gridSpan w:val="2"/>
                  <w:tcBorders>
                    <w:lef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Male/Female *delete</w:t>
                  </w:r>
                </w:p>
              </w:tc>
            </w:tr>
            <w:tr w:rsidR="00341E0B"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gridSpan w:val="4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0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6" w:type="dxa"/>
                  <w:gridSpan w:val="5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Emergency Contact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24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09" w:type="dxa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6" w:type="dxa"/>
                  <w:gridSpan w:val="6"/>
                  <w:vAlign w:val="center"/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2"/>
                <w:wAfter w:w="1255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lastRenderedPageBreak/>
                    <w:t>Relationship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515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20"/>
                      <w:szCs w:val="20"/>
                    </w:rPr>
                    <w:t>Emergency Contact number(s)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  <w:trHeight w:val="107"/>
              </w:trPr>
              <w:tc>
                <w:tcPr>
                  <w:tcW w:w="11927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B25F3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Any Allergies</w:t>
                  </w:r>
                  <w:r w:rsidR="008E6BB6"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?</w:t>
                  </w:r>
                </w:p>
                <w:p w:rsidR="00341E0B" w:rsidRDefault="00341E0B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  <w:trHeight w:val="50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  <w:tr w:rsidR="00341E0B">
              <w:trPr>
                <w:gridAfter w:val="8"/>
                <w:wAfter w:w="7701" w:type="dxa"/>
              </w:trPr>
              <w:tc>
                <w:tcPr>
                  <w:tcW w:w="11927" w:type="dxa"/>
                  <w:tcBorders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  <w:p w:rsidR="00341E0B" w:rsidRDefault="008E6BB6" w:rsidP="003B25F3">
                  <w:pPr>
                    <w:spacing w:after="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</w:rPr>
                    <w:t>Medical conditions?</w:t>
                  </w:r>
                </w:p>
              </w:tc>
              <w:tc>
                <w:tcPr>
                  <w:tcW w:w="106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341E0B" w:rsidRDefault="00341E0B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1E0B" w:rsidRDefault="00341E0B">
            <w:pPr>
              <w:spacing w:after="2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1E0B" w:rsidRDefault="00341E0B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 I apply for membership and agree to abide by the Constitution &amp; Rules of the Club.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 I confirm that I can swim 100 metres in light clothing and that I am of good health and know of no reason why I should not row/train. 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* I agree to follow the Scottish Rowing Water Safety Code &amp; all Club Safety Guidelines.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* I agree to my photograph or name being used in club related publicity, press, website,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facebook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, twitter or rowing publications</w:t>
      </w:r>
    </w:p>
    <w:p w:rsidR="00341E0B" w:rsidRDefault="00341E0B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889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528"/>
        <w:gridCol w:w="3827"/>
        <w:gridCol w:w="992"/>
        <w:gridCol w:w="2552"/>
      </w:tblGrid>
      <w:tr w:rsidR="00341E0B" w:rsidTr="008E6BB6"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E0B" w:rsidRDefault="008E6B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Applicants Signature</w:t>
            </w:r>
          </w:p>
          <w:p w:rsidR="00341E0B" w:rsidRDefault="00341E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E0B" w:rsidRDefault="008E6B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  <w:p w:rsidR="00341E0B" w:rsidRDefault="00341E0B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FF0000"/>
          <w:sz w:val="20"/>
          <w:szCs w:val="20"/>
        </w:rPr>
        <w:t>Membership fees include minimum personal &amp; 3</w:t>
      </w:r>
      <w:r>
        <w:rPr>
          <w:rFonts w:ascii="Arial" w:eastAsia="Arial" w:hAnsi="Arial" w:cs="Arial"/>
          <w:b/>
          <w:color w:val="FF0000"/>
          <w:sz w:val="20"/>
          <w:szCs w:val="20"/>
          <w:vertAlign w:val="superscript"/>
        </w:rPr>
        <w:t>rd</w:t>
      </w:r>
      <w:r>
        <w:rPr>
          <w:rFonts w:ascii="Arial" w:eastAsia="Arial" w:hAnsi="Arial" w:cs="Arial"/>
          <w:b/>
          <w:color w:val="FF0000"/>
          <w:sz w:val="20"/>
          <w:szCs w:val="20"/>
        </w:rPr>
        <w:t xml:space="preserve"> Party Liability cover and personal liability insurance cover as specified on Stirling Rowing Club’s Insurance document copy displayed on the Club Notice Board.</w:t>
      </w:r>
    </w:p>
    <w:p w:rsidR="00341E0B" w:rsidRDefault="008E6BB6">
      <w:pPr>
        <w:pBdr>
          <w:bottom w:val="single" w:sz="6" w:space="1" w:color="000000"/>
        </w:pBd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Parent/Guardian of Junior members to read, sign and date:</w:t>
      </w:r>
    </w:p>
    <w:p w:rsidR="00341E0B" w:rsidRDefault="00341E0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 consent to ________________________________________ joining Stirling RC. I confirm that he/she can swim 100 metres in light clothing , is of good health and I know of no reason why he/she should not row/train.</w:t>
      </w:r>
    </w:p>
    <w:p w:rsidR="00341E0B" w:rsidRDefault="008E6BB6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 consent to his/her photograph(s) and/or name being used by Stirling Rowing Club in club related publicity documents, local press, national press, club website and/or Facebook page, Twitter, other Rowing Publications.</w:t>
      </w:r>
    </w:p>
    <w:p w:rsidR="00341E0B" w:rsidRDefault="00341E0B">
      <w:pPr>
        <w:spacing w:after="24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8904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853"/>
        <w:gridCol w:w="3657"/>
        <w:gridCol w:w="1842"/>
        <w:gridCol w:w="709"/>
        <w:gridCol w:w="1843"/>
      </w:tblGrid>
      <w:tr w:rsidR="00341E0B">
        <w:trPr>
          <w:trHeight w:val="27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E0B" w:rsidRDefault="008E6B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Signed</w:t>
            </w:r>
          </w:p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E0B" w:rsidRDefault="008E6B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Parent/Guardian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341E0B" w:rsidRDefault="008E6BB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Date</w:t>
            </w:r>
          </w:p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41E0B" w:rsidRDefault="00341E0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341E0B" w:rsidRDefault="00341E0B">
      <w:pPr>
        <w:rPr>
          <w:rFonts w:ascii="Arial" w:eastAsia="Arial" w:hAnsi="Arial" w:cs="Arial"/>
          <w:sz w:val="20"/>
          <w:szCs w:val="20"/>
        </w:rPr>
      </w:pPr>
    </w:p>
    <w:sectPr w:rsidR="00341E0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B"/>
    <w:rsid w:val="00341E0B"/>
    <w:rsid w:val="003B25F3"/>
    <w:rsid w:val="008E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35C4"/>
  <w15:docId w15:val="{AE31778F-7A40-41D5-A83E-68422374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Firth</cp:lastModifiedBy>
  <cp:revision>3</cp:revision>
  <dcterms:created xsi:type="dcterms:W3CDTF">2023-11-21T09:09:00Z</dcterms:created>
  <dcterms:modified xsi:type="dcterms:W3CDTF">2023-12-12T17:03:00Z</dcterms:modified>
</cp:coreProperties>
</file>